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F262" w14:textId="77777777" w:rsidR="005E075F" w:rsidRDefault="005E075F" w:rsidP="0068350B">
      <w:pPr>
        <w:spacing w:after="0" w:line="360" w:lineRule="auto"/>
        <w:ind w:left="284"/>
        <w:rPr>
          <w:b/>
          <w:bCs/>
          <w:color w:val="007832"/>
          <w:sz w:val="24"/>
          <w:szCs w:val="24"/>
        </w:rPr>
      </w:pPr>
    </w:p>
    <w:p w14:paraId="5F215D95" w14:textId="5F7E5864" w:rsidR="005E075F" w:rsidRDefault="005E075F" w:rsidP="0068350B">
      <w:pPr>
        <w:spacing w:after="0" w:line="360" w:lineRule="auto"/>
        <w:ind w:left="284"/>
        <w:rPr>
          <w:b/>
          <w:bCs/>
          <w:color w:val="007832"/>
          <w:sz w:val="24"/>
          <w:szCs w:val="24"/>
        </w:rPr>
      </w:pPr>
      <w:r w:rsidRPr="005E075F">
        <w:rPr>
          <w:b/>
          <w:bCs/>
          <w:color w:val="007832"/>
          <w:sz w:val="24"/>
          <w:szCs w:val="24"/>
        </w:rPr>
        <w:t>PRESSEMITTEILUNG</w:t>
      </w:r>
    </w:p>
    <w:p w14:paraId="0D11D66A" w14:textId="77777777" w:rsidR="005E075F" w:rsidRPr="005E075F" w:rsidRDefault="005E075F" w:rsidP="0068350B">
      <w:pPr>
        <w:spacing w:after="0" w:line="360" w:lineRule="auto"/>
        <w:ind w:left="284"/>
        <w:rPr>
          <w:b/>
          <w:bCs/>
          <w:color w:val="007832"/>
          <w:sz w:val="24"/>
          <w:szCs w:val="24"/>
        </w:rPr>
      </w:pPr>
    </w:p>
    <w:p w14:paraId="40F4EA92" w14:textId="4D37D727" w:rsidR="00667D58" w:rsidRDefault="005E075F" w:rsidP="0068350B">
      <w:pPr>
        <w:spacing w:after="0" w:line="360" w:lineRule="auto"/>
        <w:ind w:left="284"/>
        <w:rPr>
          <w:b/>
          <w:bCs/>
          <w:sz w:val="40"/>
          <w:szCs w:val="40"/>
        </w:rPr>
      </w:pPr>
      <w:r w:rsidRPr="005E075F">
        <w:rPr>
          <w:b/>
          <w:bCs/>
          <w:sz w:val="40"/>
          <w:szCs w:val="40"/>
        </w:rPr>
        <w:t>Bei Alarm schnell und sicher reagieren</w:t>
      </w:r>
    </w:p>
    <w:p w14:paraId="7C970338" w14:textId="77777777" w:rsidR="005E075F" w:rsidRDefault="005E075F" w:rsidP="005E075F">
      <w:pPr>
        <w:spacing w:after="0" w:line="360" w:lineRule="auto"/>
        <w:ind w:left="284"/>
        <w:rPr>
          <w:sz w:val="32"/>
          <w:szCs w:val="32"/>
        </w:rPr>
      </w:pPr>
      <w:r w:rsidRPr="005E075F">
        <w:rPr>
          <w:sz w:val="32"/>
          <w:szCs w:val="32"/>
        </w:rPr>
        <w:t>Vernetztes Sicherheitsmanagement bündelt Informationen und entlastet Personal</w:t>
      </w:r>
    </w:p>
    <w:p w14:paraId="7245D8B1" w14:textId="77777777" w:rsidR="005E075F" w:rsidRPr="005E075F" w:rsidRDefault="005E075F" w:rsidP="0068350B">
      <w:pPr>
        <w:spacing w:after="0" w:line="360" w:lineRule="auto"/>
        <w:ind w:left="284"/>
        <w:rPr>
          <w:sz w:val="24"/>
          <w:szCs w:val="24"/>
        </w:rPr>
      </w:pPr>
    </w:p>
    <w:p w14:paraId="2DA0D0B1" w14:textId="73C2E699" w:rsidR="005E075F" w:rsidRPr="005E075F" w:rsidRDefault="005E075F" w:rsidP="005E075F">
      <w:pPr>
        <w:spacing w:after="0" w:line="360" w:lineRule="auto"/>
        <w:ind w:left="284"/>
        <w:rPr>
          <w:i/>
          <w:iCs/>
          <w:sz w:val="24"/>
          <w:szCs w:val="24"/>
        </w:rPr>
      </w:pPr>
      <w:r w:rsidRPr="005E075F">
        <w:rPr>
          <w:i/>
          <w:iCs/>
          <w:sz w:val="24"/>
          <w:szCs w:val="24"/>
        </w:rPr>
        <w:t>Achern, 5. September 2023 – Das Herz schlägt schneller, der Magen zieht sich zusammen – das sind nur allzu menschliche Reaktionen auf Stress. Fatal, dass Anspannung auch unsere Fähigkeit zu planen oder Entscheidungen zu treffen, beeinträchtigt. Wenn in der Sicherheitsabteilung ein Alarm-Ton erklingt und der Monitor ein Ereignis anzeigt, müssen Operatoren jedoch einen kühlen Kopf bewahren. Vernetzte und intuitive Managementsysteme unterstützen Sicherheitskräfte und führen sie schnell und sicher durch die notwendigen Arbeitsschritte.</w:t>
      </w:r>
    </w:p>
    <w:p w14:paraId="171571E6" w14:textId="77777777" w:rsidR="005E075F" w:rsidRPr="005E075F" w:rsidRDefault="005E075F" w:rsidP="005E075F">
      <w:pPr>
        <w:spacing w:after="0" w:line="360" w:lineRule="auto"/>
        <w:ind w:left="284"/>
        <w:rPr>
          <w:sz w:val="24"/>
          <w:szCs w:val="24"/>
        </w:rPr>
      </w:pPr>
    </w:p>
    <w:p w14:paraId="0D72E5E1" w14:textId="2CBF30D7" w:rsidR="005E075F" w:rsidRDefault="005E075F" w:rsidP="005E075F">
      <w:pPr>
        <w:spacing w:after="0" w:line="360" w:lineRule="auto"/>
        <w:ind w:left="284"/>
        <w:rPr>
          <w:sz w:val="24"/>
          <w:szCs w:val="24"/>
        </w:rPr>
      </w:pPr>
      <w:r w:rsidRPr="005E075F">
        <w:rPr>
          <w:sz w:val="24"/>
          <w:szCs w:val="24"/>
        </w:rPr>
        <w:t>Risiken erkennen, bewerten und mit Gefährdungslagen professionell umgehen zu können, ist wichtig in allen Lebensbereichen, vor allem in Gesellschaft, Politik und Wirtschaft. Über alle Branchen hinweg sollten Unternehmen und öffentliche Einrichtungen ihre Sicherheitsmaßnahmen effektiv gestalten, optimieren und an neue Bedrohungsszenarien anpassen. Zum Schutz vor Gefahren wie Brand, Einbruch, Diebstahl, Spionage oder Manipulation können intelligente Managementplattformen die verschiedenen Sicherheitsgewerke vernetzen, Informationen bündeln und das Personal effektiv unterstützen.</w:t>
      </w:r>
    </w:p>
    <w:p w14:paraId="3DC168FE" w14:textId="77777777" w:rsidR="005E075F" w:rsidRPr="005E075F" w:rsidRDefault="005E075F" w:rsidP="005E075F">
      <w:pPr>
        <w:spacing w:after="0" w:line="360" w:lineRule="auto"/>
        <w:ind w:left="284"/>
        <w:rPr>
          <w:sz w:val="24"/>
          <w:szCs w:val="24"/>
        </w:rPr>
      </w:pPr>
    </w:p>
    <w:p w14:paraId="0BE99879" w14:textId="77777777" w:rsidR="005E075F" w:rsidRPr="005E075F" w:rsidRDefault="005E075F" w:rsidP="005E075F">
      <w:pPr>
        <w:spacing w:after="0" w:line="360" w:lineRule="auto"/>
        <w:ind w:left="284"/>
        <w:rPr>
          <w:b/>
          <w:bCs/>
          <w:sz w:val="24"/>
          <w:szCs w:val="24"/>
        </w:rPr>
      </w:pPr>
      <w:r w:rsidRPr="005E075F">
        <w:rPr>
          <w:b/>
          <w:bCs/>
          <w:sz w:val="24"/>
          <w:szCs w:val="24"/>
        </w:rPr>
        <w:t>Risiken minimieren – Sicherheit erhöhen</w:t>
      </w:r>
    </w:p>
    <w:p w14:paraId="1B8B021F" w14:textId="05F64AED" w:rsidR="005E075F" w:rsidRDefault="005E075F" w:rsidP="005E075F">
      <w:pPr>
        <w:spacing w:after="0" w:line="360" w:lineRule="auto"/>
        <w:ind w:left="284"/>
        <w:rPr>
          <w:sz w:val="24"/>
          <w:szCs w:val="24"/>
        </w:rPr>
      </w:pPr>
      <w:r w:rsidRPr="005E075F">
        <w:rPr>
          <w:sz w:val="24"/>
          <w:szCs w:val="24"/>
        </w:rPr>
        <w:t xml:space="preserve">Das zentrale Sicherheitsmanagementsystem </w:t>
      </w:r>
      <w:proofErr w:type="spellStart"/>
      <w:r w:rsidRPr="005E075F">
        <w:rPr>
          <w:sz w:val="24"/>
          <w:szCs w:val="24"/>
        </w:rPr>
        <w:t>SecuriLink</w:t>
      </w:r>
      <w:proofErr w:type="spellEnd"/>
      <w:r w:rsidRPr="005E075F">
        <w:rPr>
          <w:sz w:val="24"/>
          <w:szCs w:val="24"/>
        </w:rPr>
        <w:t xml:space="preserve"> UMS von Securiton Deutschland ist eine übergeordnete Softwarelösung, die über Schnittstellen unterschiedlichste Systeminformationen, Alarm- oder Störungsmeldungen herstellerunabhängig auf einer universellen Plattform abbildet. Zu den kombinierten Frühwarnsystemen zählen intelligente Videoüberwachung, Zutrittskontrolle, Zaundetektion, Gefahren- und </w:t>
      </w:r>
      <w:r w:rsidRPr="005E075F">
        <w:rPr>
          <w:sz w:val="24"/>
          <w:szCs w:val="24"/>
        </w:rPr>
        <w:lastRenderedPageBreak/>
        <w:t>Einbruchmeldung sowie Brandmeldung. Neben Meldungen aus der Sicherheitstechnik können zudem Informationen der Gebäudetechnik einfließen.</w:t>
      </w:r>
    </w:p>
    <w:p w14:paraId="54A517C6" w14:textId="77777777" w:rsidR="005E075F" w:rsidRPr="005E075F" w:rsidRDefault="005E075F" w:rsidP="005E075F">
      <w:pPr>
        <w:spacing w:after="0" w:line="360" w:lineRule="auto"/>
        <w:ind w:left="284"/>
        <w:rPr>
          <w:sz w:val="24"/>
          <w:szCs w:val="24"/>
        </w:rPr>
      </w:pPr>
    </w:p>
    <w:p w14:paraId="3EDD2086" w14:textId="5C8DF12D" w:rsidR="005E075F" w:rsidRDefault="005E075F" w:rsidP="005E075F">
      <w:pPr>
        <w:spacing w:after="0" w:line="360" w:lineRule="auto"/>
        <w:ind w:left="284"/>
        <w:rPr>
          <w:sz w:val="24"/>
          <w:szCs w:val="24"/>
        </w:rPr>
      </w:pPr>
      <w:r w:rsidRPr="005E075F">
        <w:rPr>
          <w:sz w:val="24"/>
          <w:szCs w:val="24"/>
        </w:rPr>
        <w:t xml:space="preserve">Das Sicherheitsmanagementsystem gliedert komplexe Sachverhalte automatisch und priorisiert sie nach Relevanz. Indem es Informationen sinnvoll bereitstellt und Instruktionen zur Problemlösung liefert, entschärft das System kritische Situationen. Zur vollständigen Übersicht gehören etwa detaillierte und zoombare Grafiken mit Fotos, Grundrisspläne und Melder-Positionen. Schwenk- und neigbare PTZ-Kameras (kurz für Pan, Tilt, Zoom) werden direkt aus dem Managementsystem manuell oder automatisch gesteuert. Die Plattform visualisiert alle Statusmeldungen aus dem Videosicherheitssystem, etwa Alarm, Störung, Abschaltung oder Revision. Hier werden sie direkt manuell oder automatisiert bearbeitet. </w:t>
      </w:r>
    </w:p>
    <w:p w14:paraId="4C6A3AEA" w14:textId="77777777" w:rsidR="005E075F" w:rsidRPr="005E075F" w:rsidRDefault="005E075F" w:rsidP="005E075F">
      <w:pPr>
        <w:spacing w:after="0" w:line="360" w:lineRule="auto"/>
        <w:ind w:left="284"/>
        <w:rPr>
          <w:sz w:val="24"/>
          <w:szCs w:val="24"/>
        </w:rPr>
      </w:pPr>
    </w:p>
    <w:p w14:paraId="44359689" w14:textId="77777777" w:rsidR="005E075F" w:rsidRPr="005E075F" w:rsidRDefault="005E075F" w:rsidP="005E075F">
      <w:pPr>
        <w:spacing w:after="0" w:line="360" w:lineRule="auto"/>
        <w:ind w:left="284"/>
        <w:rPr>
          <w:b/>
          <w:bCs/>
          <w:sz w:val="24"/>
          <w:szCs w:val="24"/>
        </w:rPr>
      </w:pPr>
      <w:r w:rsidRPr="005E075F">
        <w:rPr>
          <w:b/>
          <w:bCs/>
          <w:sz w:val="24"/>
          <w:szCs w:val="24"/>
        </w:rPr>
        <w:t>Mit einem Mausklick am Ort des Geschehens</w:t>
      </w:r>
    </w:p>
    <w:p w14:paraId="4D3423DA" w14:textId="77777777" w:rsidR="005E075F" w:rsidRDefault="005E075F" w:rsidP="005E075F">
      <w:pPr>
        <w:spacing w:after="0" w:line="360" w:lineRule="auto"/>
        <w:ind w:left="284"/>
        <w:rPr>
          <w:sz w:val="24"/>
          <w:szCs w:val="24"/>
        </w:rPr>
      </w:pPr>
      <w:proofErr w:type="spellStart"/>
      <w:r w:rsidRPr="005E075F">
        <w:rPr>
          <w:sz w:val="24"/>
          <w:szCs w:val="24"/>
        </w:rPr>
        <w:t>SecuriLink</w:t>
      </w:r>
      <w:proofErr w:type="spellEnd"/>
      <w:r w:rsidRPr="005E075F">
        <w:rPr>
          <w:sz w:val="24"/>
          <w:szCs w:val="24"/>
        </w:rPr>
        <w:t xml:space="preserve"> UMS geht noch einen Schritt weiter: In Kombination mit dem Videosicherheitssystem IPS </w:t>
      </w:r>
      <w:proofErr w:type="spellStart"/>
      <w:r w:rsidRPr="005E075F">
        <w:rPr>
          <w:sz w:val="24"/>
          <w:szCs w:val="24"/>
        </w:rPr>
        <w:t>VideoManager</w:t>
      </w:r>
      <w:proofErr w:type="spellEnd"/>
      <w:r w:rsidRPr="005E075F">
        <w:rPr>
          <w:sz w:val="24"/>
          <w:szCs w:val="24"/>
        </w:rPr>
        <w:t xml:space="preserve"> von Securiton steuert es die Kameras auch über die Koordinaten, 3D-Georeferenzierung genannt. Ein Klick in die Managementgrafik – beispielsweise den Geländeplan – und das System wählt die zuständige PTZ-Kamera mit dem bestmöglichen Blickwinkel auf das Geschehen im ausgewählten Bereich aus. Das spart Zeit – insbesondere im Alarmfall, wenn es auf jede Sekunde ankommt. Auch weit verzweigte Umgebungen oder mehrere Standorte lassen sich so zentral überwachen.</w:t>
      </w:r>
    </w:p>
    <w:p w14:paraId="7826F3E4" w14:textId="77777777" w:rsidR="005E075F" w:rsidRDefault="005E075F" w:rsidP="005E075F">
      <w:pPr>
        <w:spacing w:after="0" w:line="360" w:lineRule="auto"/>
        <w:ind w:left="284"/>
        <w:rPr>
          <w:sz w:val="24"/>
          <w:szCs w:val="24"/>
        </w:rPr>
      </w:pPr>
    </w:p>
    <w:p w14:paraId="2681B847" w14:textId="27F83E6E" w:rsidR="0025595B" w:rsidRDefault="005E075F" w:rsidP="005E075F">
      <w:pPr>
        <w:spacing w:after="0" w:line="360" w:lineRule="auto"/>
        <w:ind w:left="284"/>
        <w:rPr>
          <w:rStyle w:val="Hyperlink"/>
          <w:sz w:val="24"/>
          <w:szCs w:val="24"/>
        </w:rPr>
      </w:pPr>
      <w:hyperlink r:id="rId6" w:history="1">
        <w:r w:rsidRPr="00E06318">
          <w:rPr>
            <w:rStyle w:val="Hyperlink"/>
            <w:sz w:val="24"/>
            <w:szCs w:val="24"/>
          </w:rPr>
          <w:t>www.securiton.de</w:t>
        </w:r>
      </w:hyperlink>
    </w:p>
    <w:p w14:paraId="0B550188" w14:textId="77777777" w:rsidR="00152961" w:rsidRDefault="00152961" w:rsidP="004D0A17">
      <w:pPr>
        <w:spacing w:after="0" w:line="360" w:lineRule="auto"/>
        <w:ind w:left="284"/>
        <w:rPr>
          <w:rStyle w:val="Hyperlink"/>
          <w:sz w:val="24"/>
          <w:szCs w:val="24"/>
        </w:rPr>
      </w:pPr>
    </w:p>
    <w:p w14:paraId="3F4293BC" w14:textId="7493623B" w:rsidR="00ED3CA7" w:rsidRDefault="005E075F" w:rsidP="00F11278">
      <w:pPr>
        <w:spacing w:line="360" w:lineRule="auto"/>
        <w:ind w:left="284"/>
        <w:rPr>
          <w:rFonts w:ascii="Calibri" w:hAnsi="Calibri"/>
        </w:rPr>
      </w:pPr>
      <w:r>
        <w:rPr>
          <w:rFonts w:ascii="Calibri" w:hAnsi="Calibri"/>
          <w:noProof/>
        </w:rPr>
        <w:drawing>
          <wp:inline distT="0" distB="0" distL="0" distR="0" wp14:anchorId="552C5E87" wp14:editId="395A51CC">
            <wp:extent cx="5210175" cy="2930796"/>
            <wp:effectExtent l="0" t="0" r="0" b="3175"/>
            <wp:docPr id="2" name="Grafik 2" descr="Ein Bild, das Text, Kleidung, Person, Büro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Kleidung, Person, Bürogebäud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2192" cy="2943181"/>
                    </a:xfrm>
                    <a:prstGeom prst="rect">
                      <a:avLst/>
                    </a:prstGeom>
                  </pic:spPr>
                </pic:pic>
              </a:graphicData>
            </a:graphic>
          </wp:inline>
        </w:drawing>
      </w:r>
    </w:p>
    <w:p w14:paraId="165FAA83" w14:textId="21821319" w:rsidR="00846889" w:rsidRDefault="005E075F" w:rsidP="005E075F">
      <w:pPr>
        <w:spacing w:after="0" w:line="360" w:lineRule="auto"/>
        <w:ind w:left="284"/>
        <w:rPr>
          <w:rFonts w:ascii="Calibri" w:hAnsi="Calibri"/>
        </w:rPr>
      </w:pPr>
      <w:r w:rsidRPr="005E075F">
        <w:rPr>
          <w:rFonts w:ascii="Calibri" w:hAnsi="Calibri"/>
        </w:rPr>
        <w:t xml:space="preserve">Das Sicherheitsmanagement </w:t>
      </w:r>
      <w:proofErr w:type="spellStart"/>
      <w:r w:rsidRPr="005E075F">
        <w:rPr>
          <w:rFonts w:ascii="Calibri" w:hAnsi="Calibri"/>
        </w:rPr>
        <w:t>SecuriLink</w:t>
      </w:r>
      <w:proofErr w:type="spellEnd"/>
      <w:r w:rsidRPr="005E075F">
        <w:rPr>
          <w:rFonts w:ascii="Calibri" w:hAnsi="Calibri"/>
        </w:rPr>
        <w:t xml:space="preserve"> UMS gibt einen schnellen Überblick – klar strukturiert und praxisorientiert in einer Gesamtlösung für alle Gewerke. [Quelle: Securiton Deutschland]</w:t>
      </w:r>
    </w:p>
    <w:p w14:paraId="1623749C" w14:textId="77777777" w:rsidR="005E075F" w:rsidRPr="00ED3CA7" w:rsidRDefault="005E075F" w:rsidP="005E075F">
      <w:pPr>
        <w:spacing w:after="0" w:line="360" w:lineRule="auto"/>
        <w:ind w:left="284"/>
        <w:rPr>
          <w:rStyle w:val="Hyperlink"/>
          <w:rFonts w:ascii="Calibri" w:hAnsi="Calibri"/>
          <w:color w:val="auto"/>
          <w:u w:val="none"/>
        </w:rPr>
      </w:pPr>
    </w:p>
    <w:p w14:paraId="16308555" w14:textId="77777777" w:rsidR="00ED3CA7" w:rsidRDefault="00ED3CA7" w:rsidP="005E075F">
      <w:pPr>
        <w:spacing w:after="0" w:line="360" w:lineRule="auto"/>
        <w:ind w:left="284"/>
        <w:rPr>
          <w:rStyle w:val="Hyperlink"/>
          <w:sz w:val="24"/>
          <w:szCs w:val="24"/>
        </w:rPr>
      </w:pPr>
    </w:p>
    <w:p w14:paraId="6643E9CF" w14:textId="1F549AD2" w:rsidR="00ED3CA7" w:rsidRDefault="005E075F" w:rsidP="005E075F">
      <w:pPr>
        <w:spacing w:after="0" w:line="360" w:lineRule="auto"/>
        <w:ind w:left="284"/>
        <w:rPr>
          <w:rFonts w:ascii="Calibri" w:hAnsi="Calibri"/>
        </w:rPr>
      </w:pPr>
      <w:r>
        <w:rPr>
          <w:rFonts w:ascii="Calibri" w:hAnsi="Calibri"/>
          <w:noProof/>
        </w:rPr>
        <w:drawing>
          <wp:inline distT="0" distB="0" distL="0" distR="0" wp14:anchorId="0BC42F4D" wp14:editId="785E8CEC">
            <wp:extent cx="5410200" cy="2847066"/>
            <wp:effectExtent l="0" t="0" r="0" b="0"/>
            <wp:docPr id="3" name="Grafik 3" descr="Ein Bild, das Text, Kreis,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Kreis, Schrift, Screensho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7841" cy="2856349"/>
                    </a:xfrm>
                    <a:prstGeom prst="rect">
                      <a:avLst/>
                    </a:prstGeom>
                  </pic:spPr>
                </pic:pic>
              </a:graphicData>
            </a:graphic>
          </wp:inline>
        </w:drawing>
      </w:r>
    </w:p>
    <w:p w14:paraId="4E61C151" w14:textId="032EA3BF" w:rsidR="00F11278" w:rsidRDefault="005E075F" w:rsidP="005E075F">
      <w:pPr>
        <w:spacing w:after="0" w:line="360" w:lineRule="auto"/>
        <w:ind w:left="284"/>
        <w:rPr>
          <w:rStyle w:val="Hyperlink"/>
          <w:sz w:val="24"/>
          <w:szCs w:val="24"/>
        </w:rPr>
      </w:pPr>
      <w:r w:rsidRPr="005E075F">
        <w:rPr>
          <w:rFonts w:ascii="Calibri" w:hAnsi="Calibri"/>
        </w:rPr>
        <w:t>Die Vernetzung und Integration sämtlicher Sicherheits- und Gebäudesysteme an einer zentralen Stelle entlasten Sicherheitsorganisationen und Leitstellen. [Quelle: Securiton Deutschland]</w:t>
      </w:r>
    </w:p>
    <w:p w14:paraId="7844A0A2" w14:textId="63DAD644" w:rsidR="005E075F" w:rsidRDefault="005E075F">
      <w:pPr>
        <w:rPr>
          <w:rStyle w:val="Hyperlink"/>
          <w:rFonts w:ascii="Calibri" w:hAnsi="Calibri"/>
          <w:color w:val="auto"/>
          <w:u w:val="none"/>
        </w:rPr>
      </w:pPr>
      <w:r>
        <w:rPr>
          <w:rStyle w:val="Hyperlink"/>
          <w:rFonts w:ascii="Calibri" w:hAnsi="Calibri"/>
          <w:color w:val="auto"/>
          <w:u w:val="none"/>
        </w:rPr>
        <w:br w:type="page"/>
      </w:r>
    </w:p>
    <w:p w14:paraId="5D5AD1C2" w14:textId="77777777" w:rsidR="00ED3CA7" w:rsidRPr="00ED3CA7" w:rsidRDefault="00ED3CA7" w:rsidP="00ED3CA7">
      <w:pPr>
        <w:spacing w:after="0" w:line="240" w:lineRule="auto"/>
        <w:ind w:left="284"/>
        <w:rPr>
          <w:rStyle w:val="Hyperlink"/>
          <w:rFonts w:ascii="Calibri" w:hAnsi="Calibri"/>
          <w:color w:val="auto"/>
          <w:u w:val="none"/>
        </w:rPr>
      </w:pPr>
    </w:p>
    <w:p w14:paraId="62820C10" w14:textId="0F76D87D" w:rsidR="00725A63" w:rsidRPr="00725A63" w:rsidRDefault="00331343" w:rsidP="005E075F">
      <w:pPr>
        <w:spacing w:after="0" w:line="240" w:lineRule="auto"/>
        <w:ind w:left="284"/>
        <w:rPr>
          <w:sz w:val="24"/>
          <w:szCs w:val="24"/>
        </w:rPr>
      </w:pPr>
      <w:r>
        <w:rPr>
          <w:sz w:val="24"/>
          <w:szCs w:val="24"/>
        </w:rPr>
        <w:t>_______________________________________________________________________</w:t>
      </w:r>
    </w:p>
    <w:p w14:paraId="06CCCF04" w14:textId="77777777" w:rsidR="005E075F" w:rsidRDefault="005E075F" w:rsidP="005E075F">
      <w:pPr>
        <w:spacing w:after="0" w:line="360" w:lineRule="auto"/>
        <w:ind w:left="284"/>
        <w:rPr>
          <w:b/>
          <w:bCs/>
        </w:rPr>
      </w:pPr>
    </w:p>
    <w:p w14:paraId="574C8CAE" w14:textId="2FCA813D" w:rsidR="00725A63" w:rsidRPr="00725A63" w:rsidRDefault="00725A63" w:rsidP="005E075F">
      <w:pPr>
        <w:spacing w:after="0" w:line="360" w:lineRule="auto"/>
        <w:ind w:left="284"/>
        <w:rPr>
          <w:b/>
          <w:bCs/>
        </w:rPr>
      </w:pPr>
      <w:r w:rsidRPr="00725A63">
        <w:rPr>
          <w:b/>
          <w:bCs/>
        </w:rPr>
        <w:t>Securiton Deutschland</w:t>
      </w:r>
    </w:p>
    <w:p w14:paraId="2EBDC501" w14:textId="77777777" w:rsidR="00725A63" w:rsidRPr="00725A63" w:rsidRDefault="00725A63" w:rsidP="005E075F">
      <w:pPr>
        <w:spacing w:after="0" w:line="360" w:lineRule="auto"/>
        <w:ind w:left="284"/>
      </w:pPr>
      <w:r w:rsidRPr="00725A63">
        <w:t>Alarm- und Sicherheitssysteme</w:t>
      </w:r>
    </w:p>
    <w:p w14:paraId="413B9061" w14:textId="77777777" w:rsidR="00725A63" w:rsidRPr="00725A63" w:rsidRDefault="00725A63" w:rsidP="005E075F">
      <w:pPr>
        <w:spacing w:after="0" w:line="360" w:lineRule="auto"/>
        <w:ind w:left="284"/>
      </w:pPr>
      <w:r w:rsidRPr="00725A63">
        <w:t>Unternehmenszentrale: Von-Drais-Straße 33 | 77855 Achern | DE</w:t>
      </w:r>
    </w:p>
    <w:p w14:paraId="251EAAFD" w14:textId="77777777" w:rsidR="00725A63" w:rsidRPr="00725A63" w:rsidRDefault="00725A63" w:rsidP="005E075F">
      <w:pPr>
        <w:spacing w:after="0" w:line="360" w:lineRule="auto"/>
        <w:ind w:left="284"/>
      </w:pPr>
      <w:r w:rsidRPr="00725A63">
        <w:t>Tel. +49 7841 6223-0</w:t>
      </w:r>
    </w:p>
    <w:p w14:paraId="249265E8" w14:textId="0743FC1E" w:rsidR="00725A63" w:rsidRPr="00725A63" w:rsidRDefault="00725A63" w:rsidP="005E075F">
      <w:pPr>
        <w:spacing w:after="0" w:line="360" w:lineRule="auto"/>
        <w:ind w:left="284"/>
      </w:pPr>
      <w:r w:rsidRPr="00725A63">
        <w:t xml:space="preserve">E-Mail: </w:t>
      </w:r>
      <w:hyperlink r:id="rId9" w:history="1">
        <w:r w:rsidRPr="008D2039">
          <w:rPr>
            <w:rStyle w:val="Hyperlink"/>
          </w:rPr>
          <w:t>info@securiton.de</w:t>
        </w:r>
      </w:hyperlink>
      <w:r w:rsidRPr="00725A63">
        <w:t xml:space="preserve"> | Internet: </w:t>
      </w:r>
      <w:hyperlink r:id="rId10" w:history="1">
        <w:r w:rsidRPr="008D2039">
          <w:rPr>
            <w:rStyle w:val="Hyperlink"/>
          </w:rPr>
          <w:t>www.securiton.de</w:t>
        </w:r>
      </w:hyperlink>
    </w:p>
    <w:p w14:paraId="312B7628" w14:textId="77777777" w:rsidR="00F11278" w:rsidRDefault="00F11278" w:rsidP="005E075F">
      <w:pPr>
        <w:spacing w:after="0" w:line="360" w:lineRule="auto"/>
        <w:ind w:left="284"/>
      </w:pPr>
    </w:p>
    <w:p w14:paraId="30F88518" w14:textId="6698E7E3" w:rsidR="00725A63" w:rsidRPr="00725A63" w:rsidRDefault="00725A63" w:rsidP="005E075F">
      <w:pPr>
        <w:spacing w:after="0" w:line="360" w:lineRule="auto"/>
        <w:ind w:left="284"/>
      </w:pPr>
      <w:r w:rsidRPr="00725A63">
        <w:t>Markus Strübel</w:t>
      </w:r>
      <w:r w:rsidR="00ED3CA7">
        <w:t xml:space="preserve"> | </w:t>
      </w:r>
      <w:r w:rsidRPr="00725A63">
        <w:t>Senior Marketingreferent</w:t>
      </w:r>
    </w:p>
    <w:p w14:paraId="651991ED" w14:textId="016AA5A8" w:rsidR="00725A63" w:rsidRDefault="00725A63" w:rsidP="005E075F">
      <w:pPr>
        <w:spacing w:after="0" w:line="360" w:lineRule="auto"/>
        <w:ind w:left="284"/>
      </w:pPr>
      <w:r w:rsidRPr="00725A63">
        <w:t>Tel. +49 7841 6223-9739</w:t>
      </w:r>
      <w:r w:rsidR="00ED3CA7">
        <w:t xml:space="preserve"> | </w:t>
      </w:r>
      <w:r w:rsidRPr="00725A63">
        <w:t xml:space="preserve">E-Mail: </w:t>
      </w:r>
      <w:hyperlink r:id="rId11" w:history="1">
        <w:r w:rsidRPr="008D2039">
          <w:rPr>
            <w:rStyle w:val="Hyperlink"/>
          </w:rPr>
          <w:t>markus.struebel@securiton.de</w:t>
        </w:r>
      </w:hyperlink>
    </w:p>
    <w:p w14:paraId="1B97C7B3" w14:textId="4ED627C3" w:rsidR="00F11278" w:rsidRDefault="00F11278" w:rsidP="005E075F">
      <w:pPr>
        <w:spacing w:after="0" w:line="360" w:lineRule="auto"/>
        <w:ind w:left="284"/>
      </w:pPr>
    </w:p>
    <w:p w14:paraId="6F66DAA3" w14:textId="7EC16CCC" w:rsidR="00725A63" w:rsidRPr="00725A63" w:rsidRDefault="00725A63" w:rsidP="005E075F">
      <w:pPr>
        <w:spacing w:after="0" w:line="360" w:lineRule="auto"/>
        <w:ind w:left="284"/>
        <w:rPr>
          <w:b/>
          <w:bCs/>
        </w:rPr>
      </w:pPr>
      <w:r w:rsidRPr="00725A63">
        <w:rPr>
          <w:b/>
          <w:bCs/>
        </w:rPr>
        <w:t>Über Securiton Deutschland</w:t>
      </w:r>
    </w:p>
    <w:p w14:paraId="181BEC39" w14:textId="77777777" w:rsidR="005E075F" w:rsidRDefault="005E075F" w:rsidP="005E075F">
      <w:pPr>
        <w:spacing w:after="0" w:line="360" w:lineRule="auto"/>
        <w:ind w:left="284"/>
      </w:pPr>
      <w:r w:rsidRPr="005E075F">
        <w:t xml:space="preserve">Securiton Deutschland mit Hauptsitz in Achern ist führender Systemanbieter und Anwendungsspezialist von Alarm- und Sicherheitssystemen mit einer Firmengeschichte von 45 Jahren. Die Experten sind spezialisiert auf elektronische Sicherheitslösungen „Made in Germany“. Die Lösungsvielfalt und das Applikations-Know-how an integrativen Gesamtsystemen für den Brandschutz sowie den Objekt- und Perimeterschutz zur Luft- und Bodensicherung reicht von vernetzten Brand- und Sonderbrandmeldesystemen zur </w:t>
      </w:r>
      <w:proofErr w:type="spellStart"/>
      <w:r w:rsidRPr="005E075F">
        <w:t>Brandfrühesterkennung</w:t>
      </w:r>
      <w:proofErr w:type="spellEnd"/>
      <w:r w:rsidRPr="005E075F">
        <w:t xml:space="preserve"> über intelligente Videosicherheitssysteme mit modularen Videoanalysen, hochmodernen Drohnensicherheitssystemen zur zuverlässigen Detektion und kontrollierten Übernahme, Gefahren- und Einbruchmeldesysteme, Zaundetektionslösungen und Zutrittskontrolle bis hin zu Sicherheitsmanagementsystemen. Securiton schützt Leben und Sachwerte – in allen Anwendungsumfeldern.</w:t>
      </w:r>
    </w:p>
    <w:p w14:paraId="3AF64E6A" w14:textId="77777777" w:rsidR="005E075F" w:rsidRDefault="005E075F" w:rsidP="005E075F">
      <w:pPr>
        <w:spacing w:after="0" w:line="360" w:lineRule="auto"/>
        <w:ind w:left="284"/>
      </w:pPr>
    </w:p>
    <w:p w14:paraId="12F85939" w14:textId="02420CEB" w:rsidR="00725A63" w:rsidRDefault="00725A63" w:rsidP="005E075F">
      <w:pPr>
        <w:spacing w:after="0" w:line="360" w:lineRule="auto"/>
        <w:ind w:left="284"/>
        <w:rPr>
          <w:color w:val="007832"/>
        </w:rPr>
      </w:pPr>
      <w:r w:rsidRPr="00725A63">
        <w:rPr>
          <w:color w:val="007832"/>
        </w:rPr>
        <w:t>www.securiton.de</w:t>
      </w:r>
    </w:p>
    <w:p w14:paraId="51EABB10" w14:textId="6F1D11D1" w:rsidR="00725A63" w:rsidRPr="00725A63" w:rsidRDefault="00725A63" w:rsidP="005E075F">
      <w:pPr>
        <w:spacing w:after="0" w:line="360" w:lineRule="auto"/>
        <w:ind w:left="284"/>
      </w:pPr>
      <w:r>
        <w:t>Securiton – Besonders. Sicher.</w:t>
      </w:r>
    </w:p>
    <w:sectPr w:rsidR="00725A63" w:rsidRPr="00725A63" w:rsidSect="0068350B">
      <w:headerReference w:type="default" r:id="rId12"/>
      <w:footerReference w:type="default" r:id="rId13"/>
      <w:pgSz w:w="11906" w:h="16838"/>
      <w:pgMar w:top="158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98D26" w14:textId="77777777" w:rsidR="00897B38" w:rsidRDefault="00897B38" w:rsidP="00557282">
      <w:pPr>
        <w:spacing w:after="0" w:line="240" w:lineRule="auto"/>
      </w:pPr>
      <w:r>
        <w:separator/>
      </w:r>
    </w:p>
  </w:endnote>
  <w:endnote w:type="continuationSeparator" w:id="0">
    <w:p w14:paraId="5079F04C" w14:textId="77777777" w:rsidR="00897B38" w:rsidRDefault="00897B38" w:rsidP="0055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0A6" w14:textId="71167794" w:rsidR="00557282" w:rsidRPr="00557282" w:rsidRDefault="005E075F" w:rsidP="00073DFB">
    <w:pPr>
      <w:pStyle w:val="Fuzeile"/>
      <w:tabs>
        <w:tab w:val="clear" w:pos="9072"/>
        <w:tab w:val="right" w:pos="8505"/>
      </w:tabs>
      <w:ind w:left="284"/>
      <w:rPr>
        <w:rFonts w:ascii="Calibri" w:hAnsi="Calibri"/>
        <w:color w:val="808080"/>
        <w:sz w:val="18"/>
        <w:szCs w:val="18"/>
      </w:rPr>
    </w:pPr>
    <w:r>
      <w:rPr>
        <w:rFonts w:ascii="Calibri" w:hAnsi="Calibri"/>
        <w:color w:val="808080"/>
        <w:sz w:val="18"/>
        <w:szCs w:val="18"/>
      </w:rPr>
      <w:t>05.09.</w:t>
    </w:r>
    <w:r w:rsidR="00557282">
      <w:rPr>
        <w:rFonts w:ascii="Calibri" w:hAnsi="Calibri"/>
        <w:color w:val="808080"/>
        <w:sz w:val="18"/>
        <w:szCs w:val="18"/>
      </w:rPr>
      <w:t>202</w:t>
    </w:r>
    <w:r w:rsidR="0068350B">
      <w:rPr>
        <w:rFonts w:ascii="Calibri" w:hAnsi="Calibri"/>
        <w:color w:val="808080"/>
        <w:sz w:val="18"/>
        <w:szCs w:val="18"/>
      </w:rPr>
      <w:t>3</w:t>
    </w:r>
    <w:r w:rsidR="00557282">
      <w:rPr>
        <w:rFonts w:ascii="Calibri" w:hAnsi="Calibri"/>
        <w:color w:val="808080"/>
        <w:sz w:val="18"/>
        <w:szCs w:val="18"/>
      </w:rPr>
      <w:tab/>
    </w:r>
    <w:r w:rsidR="00557282">
      <w:rPr>
        <w:rFonts w:ascii="Calibri" w:hAnsi="Calibri"/>
        <w:color w:val="808080"/>
        <w:sz w:val="18"/>
        <w:szCs w:val="18"/>
      </w:rPr>
      <w:tab/>
    </w:r>
    <w:r w:rsidR="00557282" w:rsidRPr="001B4477">
      <w:rPr>
        <w:rFonts w:ascii="Calibri" w:hAnsi="Calibri"/>
        <w:color w:val="808080"/>
        <w:sz w:val="18"/>
        <w:szCs w:val="18"/>
      </w:rPr>
      <w:t xml:space="preserve">Seite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PAGE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1</w:t>
    </w:r>
    <w:r w:rsidR="00557282" w:rsidRPr="001B4477">
      <w:rPr>
        <w:rFonts w:ascii="Calibri" w:hAnsi="Calibri"/>
        <w:color w:val="808080"/>
        <w:sz w:val="18"/>
        <w:szCs w:val="18"/>
      </w:rPr>
      <w:fldChar w:fldCharType="end"/>
    </w:r>
    <w:r w:rsidR="00557282" w:rsidRPr="001B4477">
      <w:rPr>
        <w:rFonts w:ascii="Calibri" w:hAnsi="Calibri"/>
        <w:color w:val="808080"/>
        <w:sz w:val="18"/>
        <w:szCs w:val="18"/>
      </w:rPr>
      <w:t xml:space="preserve"> von </w:t>
    </w:r>
    <w:r w:rsidR="00557282" w:rsidRPr="001B4477">
      <w:rPr>
        <w:rFonts w:ascii="Calibri" w:hAnsi="Calibri"/>
        <w:color w:val="808080"/>
        <w:sz w:val="18"/>
        <w:szCs w:val="18"/>
      </w:rPr>
      <w:fldChar w:fldCharType="begin"/>
    </w:r>
    <w:r w:rsidR="00557282" w:rsidRPr="001B4477">
      <w:rPr>
        <w:rFonts w:ascii="Calibri" w:hAnsi="Calibri"/>
        <w:color w:val="808080"/>
        <w:sz w:val="18"/>
        <w:szCs w:val="18"/>
      </w:rPr>
      <w:instrText>NUMPAGES  \* Arabic  \* MERGEFORMAT</w:instrText>
    </w:r>
    <w:r w:rsidR="00557282" w:rsidRPr="001B4477">
      <w:rPr>
        <w:rFonts w:ascii="Calibri" w:hAnsi="Calibri"/>
        <w:color w:val="808080"/>
        <w:sz w:val="18"/>
        <w:szCs w:val="18"/>
      </w:rPr>
      <w:fldChar w:fldCharType="separate"/>
    </w:r>
    <w:r w:rsidR="00557282">
      <w:rPr>
        <w:rFonts w:ascii="Calibri" w:hAnsi="Calibri"/>
        <w:color w:val="808080"/>
        <w:sz w:val="18"/>
        <w:szCs w:val="18"/>
      </w:rPr>
      <w:t>5</w:t>
    </w:r>
    <w:r w:rsidR="00557282" w:rsidRPr="001B4477">
      <w:rPr>
        <w:rFonts w:ascii="Calibri" w:hAnsi="Calibr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C2F5" w14:textId="77777777" w:rsidR="00897B38" w:rsidRDefault="00897B38" w:rsidP="00557282">
      <w:pPr>
        <w:spacing w:after="0" w:line="240" w:lineRule="auto"/>
      </w:pPr>
      <w:r>
        <w:separator/>
      </w:r>
    </w:p>
  </w:footnote>
  <w:footnote w:type="continuationSeparator" w:id="0">
    <w:p w14:paraId="0A560719" w14:textId="77777777" w:rsidR="00897B38" w:rsidRDefault="00897B38" w:rsidP="0055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596D" w14:textId="3C158558" w:rsidR="00557282" w:rsidRDefault="00557282">
    <w:pPr>
      <w:pStyle w:val="Kopfzeile"/>
    </w:pPr>
    <w:r w:rsidRPr="00C45B4E">
      <w:rPr>
        <w:rFonts w:ascii="Calibri" w:hAnsi="Calibri"/>
        <w:noProof/>
        <w:sz w:val="28"/>
        <w:szCs w:val="28"/>
      </w:rPr>
      <w:drawing>
        <wp:anchor distT="0" distB="0" distL="114300" distR="114300" simplePos="0" relativeHeight="251659264" behindDoc="0" locked="0" layoutInCell="1" allowOverlap="1" wp14:anchorId="20A94D9F" wp14:editId="1C35312F">
          <wp:simplePos x="0" y="0"/>
          <wp:positionH relativeFrom="column">
            <wp:posOffset>-347663</wp:posOffset>
          </wp:positionH>
          <wp:positionV relativeFrom="paragraph">
            <wp:posOffset>-40640</wp:posOffset>
          </wp:positionV>
          <wp:extent cx="2162175" cy="257175"/>
          <wp:effectExtent l="0" t="0" r="9525" b="9525"/>
          <wp:wrapNone/>
          <wp:docPr id="1" name="Bild 3" descr="Securiton_100C_30M_1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iton_100C_30M_100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3F"/>
    <w:rsid w:val="000007FD"/>
    <w:rsid w:val="00057C05"/>
    <w:rsid w:val="000612E6"/>
    <w:rsid w:val="00073DFB"/>
    <w:rsid w:val="00077821"/>
    <w:rsid w:val="00083559"/>
    <w:rsid w:val="000972AE"/>
    <w:rsid w:val="000B3134"/>
    <w:rsid w:val="000B7DE8"/>
    <w:rsid w:val="000C0AA5"/>
    <w:rsid w:val="000C145E"/>
    <w:rsid w:val="00104F4F"/>
    <w:rsid w:val="00145307"/>
    <w:rsid w:val="00152961"/>
    <w:rsid w:val="001568A2"/>
    <w:rsid w:val="00164177"/>
    <w:rsid w:val="00170659"/>
    <w:rsid w:val="00176BD0"/>
    <w:rsid w:val="001804E2"/>
    <w:rsid w:val="00182969"/>
    <w:rsid w:val="001A1E9A"/>
    <w:rsid w:val="001A584A"/>
    <w:rsid w:val="001B225E"/>
    <w:rsid w:val="001C6DB3"/>
    <w:rsid w:val="001D7645"/>
    <w:rsid w:val="001E51EE"/>
    <w:rsid w:val="001F0585"/>
    <w:rsid w:val="00204275"/>
    <w:rsid w:val="002424E5"/>
    <w:rsid w:val="00242B85"/>
    <w:rsid w:val="0025595B"/>
    <w:rsid w:val="0026142E"/>
    <w:rsid w:val="002646D9"/>
    <w:rsid w:val="00281490"/>
    <w:rsid w:val="0028440D"/>
    <w:rsid w:val="002A1409"/>
    <w:rsid w:val="002B6683"/>
    <w:rsid w:val="002C139A"/>
    <w:rsid w:val="002D422C"/>
    <w:rsid w:val="00314843"/>
    <w:rsid w:val="00331343"/>
    <w:rsid w:val="0033242C"/>
    <w:rsid w:val="00332474"/>
    <w:rsid w:val="0033667E"/>
    <w:rsid w:val="00372270"/>
    <w:rsid w:val="00376DCA"/>
    <w:rsid w:val="003A6657"/>
    <w:rsid w:val="003A792A"/>
    <w:rsid w:val="003B4382"/>
    <w:rsid w:val="003C3FA6"/>
    <w:rsid w:val="003D3E74"/>
    <w:rsid w:val="003E3E6D"/>
    <w:rsid w:val="003F3D56"/>
    <w:rsid w:val="00421643"/>
    <w:rsid w:val="00441A41"/>
    <w:rsid w:val="00444A93"/>
    <w:rsid w:val="00452659"/>
    <w:rsid w:val="00486614"/>
    <w:rsid w:val="004A497F"/>
    <w:rsid w:val="004A6281"/>
    <w:rsid w:val="004B4606"/>
    <w:rsid w:val="004C304F"/>
    <w:rsid w:val="004C31EF"/>
    <w:rsid w:val="004D0A17"/>
    <w:rsid w:val="004D53C2"/>
    <w:rsid w:val="004D671D"/>
    <w:rsid w:val="004E00FC"/>
    <w:rsid w:val="00501CCD"/>
    <w:rsid w:val="00507897"/>
    <w:rsid w:val="00530FAC"/>
    <w:rsid w:val="00534762"/>
    <w:rsid w:val="00537DB1"/>
    <w:rsid w:val="00543534"/>
    <w:rsid w:val="00557282"/>
    <w:rsid w:val="00571325"/>
    <w:rsid w:val="005836EE"/>
    <w:rsid w:val="00585DA3"/>
    <w:rsid w:val="005945DE"/>
    <w:rsid w:val="005B0398"/>
    <w:rsid w:val="005C2EAB"/>
    <w:rsid w:val="005E075F"/>
    <w:rsid w:val="005F009E"/>
    <w:rsid w:val="005F49AC"/>
    <w:rsid w:val="005F7AAA"/>
    <w:rsid w:val="0060560C"/>
    <w:rsid w:val="00610E1A"/>
    <w:rsid w:val="00617C93"/>
    <w:rsid w:val="00621223"/>
    <w:rsid w:val="00622D58"/>
    <w:rsid w:val="00637FD8"/>
    <w:rsid w:val="0065030E"/>
    <w:rsid w:val="006527F3"/>
    <w:rsid w:val="00667D58"/>
    <w:rsid w:val="00677875"/>
    <w:rsid w:val="0068350B"/>
    <w:rsid w:val="00684AC6"/>
    <w:rsid w:val="006E13C2"/>
    <w:rsid w:val="006E2464"/>
    <w:rsid w:val="006F2C6F"/>
    <w:rsid w:val="00705A8E"/>
    <w:rsid w:val="00725A63"/>
    <w:rsid w:val="00753221"/>
    <w:rsid w:val="00772B9D"/>
    <w:rsid w:val="00786DDB"/>
    <w:rsid w:val="007A38EC"/>
    <w:rsid w:val="007D095F"/>
    <w:rsid w:val="007D4CB6"/>
    <w:rsid w:val="007D4D79"/>
    <w:rsid w:val="007F1B24"/>
    <w:rsid w:val="007F5C6B"/>
    <w:rsid w:val="00800589"/>
    <w:rsid w:val="00800ECC"/>
    <w:rsid w:val="00846889"/>
    <w:rsid w:val="008567CB"/>
    <w:rsid w:val="00864BF1"/>
    <w:rsid w:val="00867CBC"/>
    <w:rsid w:val="00871F40"/>
    <w:rsid w:val="0088616A"/>
    <w:rsid w:val="0088726B"/>
    <w:rsid w:val="00897B38"/>
    <w:rsid w:val="008B3F42"/>
    <w:rsid w:val="008C5577"/>
    <w:rsid w:val="008E456F"/>
    <w:rsid w:val="008F04DB"/>
    <w:rsid w:val="00907707"/>
    <w:rsid w:val="0091121F"/>
    <w:rsid w:val="00924443"/>
    <w:rsid w:val="009474C5"/>
    <w:rsid w:val="00955B2D"/>
    <w:rsid w:val="00977168"/>
    <w:rsid w:val="009771BC"/>
    <w:rsid w:val="00984854"/>
    <w:rsid w:val="0098676C"/>
    <w:rsid w:val="00994A86"/>
    <w:rsid w:val="00995F65"/>
    <w:rsid w:val="009D01F6"/>
    <w:rsid w:val="00A26667"/>
    <w:rsid w:val="00A40C11"/>
    <w:rsid w:val="00A50B0A"/>
    <w:rsid w:val="00A53326"/>
    <w:rsid w:val="00A74B90"/>
    <w:rsid w:val="00A857F9"/>
    <w:rsid w:val="00A86EA4"/>
    <w:rsid w:val="00AA118F"/>
    <w:rsid w:val="00AB5795"/>
    <w:rsid w:val="00AC014B"/>
    <w:rsid w:val="00AC2CA5"/>
    <w:rsid w:val="00AC5B90"/>
    <w:rsid w:val="00AC6D57"/>
    <w:rsid w:val="00AF3B81"/>
    <w:rsid w:val="00B10A8A"/>
    <w:rsid w:val="00B12E87"/>
    <w:rsid w:val="00B17689"/>
    <w:rsid w:val="00B224EC"/>
    <w:rsid w:val="00B22A4E"/>
    <w:rsid w:val="00B43D64"/>
    <w:rsid w:val="00B43EC7"/>
    <w:rsid w:val="00B62FBB"/>
    <w:rsid w:val="00B6394B"/>
    <w:rsid w:val="00B67B2E"/>
    <w:rsid w:val="00B80E01"/>
    <w:rsid w:val="00C55E2B"/>
    <w:rsid w:val="00C60CE0"/>
    <w:rsid w:val="00C610AD"/>
    <w:rsid w:val="00C70D35"/>
    <w:rsid w:val="00C72CB9"/>
    <w:rsid w:val="00C76ADB"/>
    <w:rsid w:val="00C93095"/>
    <w:rsid w:val="00C932A2"/>
    <w:rsid w:val="00CC43FB"/>
    <w:rsid w:val="00CE42BC"/>
    <w:rsid w:val="00CF79D3"/>
    <w:rsid w:val="00D011C2"/>
    <w:rsid w:val="00D14740"/>
    <w:rsid w:val="00D14862"/>
    <w:rsid w:val="00D57598"/>
    <w:rsid w:val="00D60A44"/>
    <w:rsid w:val="00D76083"/>
    <w:rsid w:val="00D8364E"/>
    <w:rsid w:val="00D93AAF"/>
    <w:rsid w:val="00D96BE3"/>
    <w:rsid w:val="00DA09A0"/>
    <w:rsid w:val="00DB40E5"/>
    <w:rsid w:val="00DC2C5E"/>
    <w:rsid w:val="00DC4E3A"/>
    <w:rsid w:val="00DD1DAD"/>
    <w:rsid w:val="00DD7C3D"/>
    <w:rsid w:val="00E02C87"/>
    <w:rsid w:val="00E2605F"/>
    <w:rsid w:val="00E277AC"/>
    <w:rsid w:val="00E369FF"/>
    <w:rsid w:val="00E404F1"/>
    <w:rsid w:val="00E67B7A"/>
    <w:rsid w:val="00E803ED"/>
    <w:rsid w:val="00E841C9"/>
    <w:rsid w:val="00E940B1"/>
    <w:rsid w:val="00ED3CA7"/>
    <w:rsid w:val="00EF5E61"/>
    <w:rsid w:val="00EF69D9"/>
    <w:rsid w:val="00F11278"/>
    <w:rsid w:val="00F155CD"/>
    <w:rsid w:val="00F22F0A"/>
    <w:rsid w:val="00F37D3F"/>
    <w:rsid w:val="00F4043E"/>
    <w:rsid w:val="00F4168F"/>
    <w:rsid w:val="00F84CD6"/>
    <w:rsid w:val="00F86722"/>
    <w:rsid w:val="00F959D7"/>
    <w:rsid w:val="00F96D12"/>
    <w:rsid w:val="00F97C79"/>
    <w:rsid w:val="00F97D6D"/>
    <w:rsid w:val="00FA0022"/>
    <w:rsid w:val="00FA7EB1"/>
    <w:rsid w:val="00FB5812"/>
    <w:rsid w:val="00FB5D69"/>
    <w:rsid w:val="00FD7568"/>
    <w:rsid w:val="00FE71C9"/>
    <w:rsid w:val="00FF6A3F"/>
    <w:rsid w:val="0967A114"/>
    <w:rsid w:val="0AD7A2E3"/>
    <w:rsid w:val="24456799"/>
    <w:rsid w:val="46C30A28"/>
    <w:rsid w:val="5096E9F0"/>
    <w:rsid w:val="657C0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32D"/>
  <w15:chartTrackingRefBased/>
  <w15:docId w15:val="{A646B87B-9BD0-4B42-8787-32C749D4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1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7DB1"/>
    <w:rPr>
      <w:color w:val="0563C1" w:themeColor="hyperlink"/>
      <w:u w:val="single"/>
    </w:rPr>
  </w:style>
  <w:style w:type="character" w:styleId="NichtaufgelsteErwhnung">
    <w:name w:val="Unresolved Mention"/>
    <w:basedOn w:val="Absatz-Standardschriftart"/>
    <w:uiPriority w:val="99"/>
    <w:semiHidden/>
    <w:unhideWhenUsed/>
    <w:rsid w:val="00537DB1"/>
    <w:rPr>
      <w:color w:val="605E5C"/>
      <w:shd w:val="clear" w:color="auto" w:fill="E1DFDD"/>
    </w:rPr>
  </w:style>
  <w:style w:type="paragraph" w:styleId="Kopfzeile">
    <w:name w:val="header"/>
    <w:basedOn w:val="Standard"/>
    <w:link w:val="KopfzeileZchn"/>
    <w:uiPriority w:val="99"/>
    <w:unhideWhenUsed/>
    <w:rsid w:val="005572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7282"/>
  </w:style>
  <w:style w:type="paragraph" w:styleId="Fuzeile">
    <w:name w:val="footer"/>
    <w:basedOn w:val="Standard"/>
    <w:link w:val="FuzeileZchn"/>
    <w:uiPriority w:val="99"/>
    <w:unhideWhenUsed/>
    <w:rsid w:val="00557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7282"/>
  </w:style>
  <w:style w:type="paragraph" w:styleId="berarbeitung">
    <w:name w:val="Revision"/>
    <w:hidden/>
    <w:uiPriority w:val="99"/>
    <w:semiHidden/>
    <w:rsid w:val="002C139A"/>
    <w:pPr>
      <w:spacing w:after="0" w:line="240" w:lineRule="auto"/>
    </w:pPr>
  </w:style>
  <w:style w:type="character" w:styleId="Kommentarzeichen">
    <w:name w:val="annotation reference"/>
    <w:basedOn w:val="Absatz-Standardschriftart"/>
    <w:uiPriority w:val="99"/>
    <w:semiHidden/>
    <w:unhideWhenUsed/>
    <w:rsid w:val="00376DCA"/>
    <w:rPr>
      <w:sz w:val="16"/>
      <w:szCs w:val="16"/>
    </w:rPr>
  </w:style>
  <w:style w:type="paragraph" w:styleId="Kommentartext">
    <w:name w:val="annotation text"/>
    <w:basedOn w:val="Standard"/>
    <w:link w:val="KommentartextZchn"/>
    <w:uiPriority w:val="99"/>
    <w:semiHidden/>
    <w:unhideWhenUsed/>
    <w:rsid w:val="00376D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6DCA"/>
    <w:rPr>
      <w:sz w:val="20"/>
      <w:szCs w:val="20"/>
    </w:rPr>
  </w:style>
  <w:style w:type="paragraph" w:styleId="Kommentarthema">
    <w:name w:val="annotation subject"/>
    <w:basedOn w:val="Kommentartext"/>
    <w:next w:val="Kommentartext"/>
    <w:link w:val="KommentarthemaZchn"/>
    <w:uiPriority w:val="99"/>
    <w:semiHidden/>
    <w:unhideWhenUsed/>
    <w:rsid w:val="00376DCA"/>
    <w:rPr>
      <w:b/>
      <w:bCs/>
    </w:rPr>
  </w:style>
  <w:style w:type="character" w:customStyle="1" w:styleId="KommentarthemaZchn">
    <w:name w:val="Kommentarthema Zchn"/>
    <w:basedOn w:val="KommentartextZchn"/>
    <w:link w:val="Kommentarthema"/>
    <w:uiPriority w:val="99"/>
    <w:semiHidden/>
    <w:rsid w:val="00376DCA"/>
    <w:rPr>
      <w:b/>
      <w:bCs/>
      <w:sz w:val="20"/>
      <w:szCs w:val="20"/>
    </w:rPr>
  </w:style>
  <w:style w:type="paragraph" w:styleId="Sprechblasentext">
    <w:name w:val="Balloon Text"/>
    <w:basedOn w:val="Standard"/>
    <w:link w:val="SprechblasentextZchn"/>
    <w:uiPriority w:val="99"/>
    <w:semiHidden/>
    <w:unhideWhenUsed/>
    <w:rsid w:val="004216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uriton.de" TargetMode="External"/><Relationship Id="rId11" Type="http://schemas.openxmlformats.org/officeDocument/2006/relationships/hyperlink" Target="mailto:markus.struebel@securiton.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ecuriton.de" TargetMode="External"/><Relationship Id="rId4" Type="http://schemas.openxmlformats.org/officeDocument/2006/relationships/footnotes" Target="footnotes.xml"/><Relationship Id="rId9" Type="http://schemas.openxmlformats.org/officeDocument/2006/relationships/hyperlink" Target="mailto:info@securit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Strübel, Markus</dc:creator>
  <cp:keywords/>
  <dc:description/>
  <cp:lastModifiedBy>Strübel, Markus</cp:lastModifiedBy>
  <cp:revision>2</cp:revision>
  <cp:lastPrinted>2023-04-11T12:44:00Z</cp:lastPrinted>
  <dcterms:created xsi:type="dcterms:W3CDTF">2023-09-05T13:57:00Z</dcterms:created>
  <dcterms:modified xsi:type="dcterms:W3CDTF">2023-09-05T13:57:00Z</dcterms:modified>
</cp:coreProperties>
</file>